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F" w:rsidRDefault="00C63D03" w:rsidP="00C63D03">
      <w:pPr>
        <w:jc w:val="center"/>
      </w:pPr>
      <w:r>
        <w:t>Policies for publishing recordings on YouTube or as podcasts</w:t>
      </w:r>
    </w:p>
    <w:p w:rsidR="00C63D03" w:rsidRDefault="00C63D03" w:rsidP="00C63D03">
      <w:r>
        <w:t xml:space="preserve">1. The minister(s) have the </w:t>
      </w:r>
      <w:r w:rsidR="00A94212">
        <w:t xml:space="preserve">sole </w:t>
      </w:r>
      <w:r>
        <w:t xml:space="preserve">authority to determine which </w:t>
      </w:r>
      <w:r w:rsidR="009A2A57">
        <w:t>of their recordings</w:t>
      </w:r>
      <w:r>
        <w:t xml:space="preserve"> will be published on behalf of SFUU</w:t>
      </w:r>
    </w:p>
    <w:p w:rsidR="00C63D03" w:rsidRDefault="00C63D03" w:rsidP="00C63D03">
      <w:r>
        <w:t>2. If guest speakers are included in a recording, the minister(s) will get permission from the speaker</w:t>
      </w:r>
      <w:r w:rsidR="00A94212">
        <w:t>(s)</w:t>
      </w:r>
    </w:p>
    <w:p w:rsidR="009A2A57" w:rsidRDefault="009A2A57" w:rsidP="00C63D03">
      <w:r>
        <w:t>3. Other material may be published if it is decided by a majority vote of the Communications Committee</w:t>
      </w:r>
    </w:p>
    <w:p w:rsidR="004B4D14" w:rsidRDefault="004B4D14" w:rsidP="00C63D03">
      <w:r>
        <w:t xml:space="preserve">4. When </w:t>
      </w:r>
      <w:r w:rsidR="000B5187">
        <w:t>practical</w:t>
      </w:r>
      <w:r>
        <w:t>, permission to use the intellectual property of other people or entities will be obtained.</w:t>
      </w:r>
    </w:p>
    <w:p w:rsidR="00C63D03" w:rsidRDefault="000B5187" w:rsidP="00C63D03">
      <w:r>
        <w:t>5</w:t>
      </w:r>
      <w:bookmarkStart w:id="0" w:name="_GoBack"/>
      <w:bookmarkEnd w:id="0"/>
      <w:r w:rsidR="00C63D03">
        <w:t>. SFUU and its agents will make a good faith effort to adhere to the following guidelines for fair use of any material which is the intellectual property of another person or</w:t>
      </w:r>
      <w:r w:rsidR="004B4D14">
        <w:t xml:space="preserve"> entity when permission has not been obtained</w:t>
      </w:r>
      <w:r w:rsidR="00C63D03">
        <w:t>. (We recognize that fair use can only be definitively established by a judge in court)</w:t>
      </w:r>
      <w:r w:rsidR="004B4D14">
        <w:t>.</w:t>
      </w:r>
    </w:p>
    <w:p w:rsidR="00C63D03" w:rsidRDefault="00C63D03" w:rsidP="00C63D03">
      <w:r>
        <w:tab/>
        <w:t>a. The material used is not a substantial portion of the original work</w:t>
      </w:r>
      <w:r w:rsidR="007177AF">
        <w:t xml:space="preserve"> </w:t>
      </w:r>
    </w:p>
    <w:p w:rsidR="00C63D03" w:rsidRDefault="00C63D03" w:rsidP="00C63D03">
      <w:r>
        <w:tab/>
        <w:t xml:space="preserve">b. The material used is not a substantial portion of the </w:t>
      </w:r>
      <w:r w:rsidR="00474651">
        <w:t>published</w:t>
      </w:r>
      <w:r>
        <w:t xml:space="preserve"> recording</w:t>
      </w:r>
      <w:r w:rsidR="007177AF">
        <w:t xml:space="preserve"> </w:t>
      </w:r>
    </w:p>
    <w:p w:rsidR="00C63D03" w:rsidRDefault="00C63D03" w:rsidP="00C63D03">
      <w:r>
        <w:tab/>
        <w:t>c. The owner(s) of the material are cited</w:t>
      </w:r>
    </w:p>
    <w:p w:rsidR="00C63D03" w:rsidRDefault="00C63D03" w:rsidP="00C63D03">
      <w:r>
        <w:tab/>
        <w:t xml:space="preserve">d. Use of the material does not have a financial benefit to SFUU or its agents and does not have a negative financial impact on the owner(s) of the material </w:t>
      </w:r>
    </w:p>
    <w:p w:rsidR="000B5187" w:rsidRDefault="000B5187" w:rsidP="000B5187">
      <w:r>
        <w:t>Approved by SFUU Communications Committee November 15, 2016</w:t>
      </w:r>
    </w:p>
    <w:p w:rsidR="000B5187" w:rsidRDefault="000B5187" w:rsidP="00C63D03"/>
    <w:sectPr w:rsidR="000B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03"/>
    <w:rsid w:val="000B5187"/>
    <w:rsid w:val="000C05AE"/>
    <w:rsid w:val="00474651"/>
    <w:rsid w:val="004B4D14"/>
    <w:rsid w:val="006B1205"/>
    <w:rsid w:val="007177AF"/>
    <w:rsid w:val="009A2A57"/>
    <w:rsid w:val="00A94212"/>
    <w:rsid w:val="00C63D03"/>
    <w:rsid w:val="00E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2016-10-13T16:43:00Z</dcterms:created>
  <dcterms:modified xsi:type="dcterms:W3CDTF">2016-11-19T18:01:00Z</dcterms:modified>
</cp:coreProperties>
</file>